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E59" w:rsidRDefault="003E6E59"/>
    <w:p w:rsidR="005F0EC0" w:rsidRDefault="00317A2C">
      <w:r>
        <w:tab/>
      </w:r>
      <w:r>
        <w:tab/>
      </w:r>
      <w:r>
        <w:tab/>
      </w:r>
      <w:r>
        <w:tab/>
      </w:r>
    </w:p>
    <w:p w:rsidR="00317A2C" w:rsidRPr="00317A2C" w:rsidRDefault="00317A2C" w:rsidP="00317A2C">
      <w:pPr>
        <w:shd w:val="clear" w:color="auto" w:fill="92D050"/>
        <w:spacing w:after="0" w:line="240" w:lineRule="auto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:rsidR="005F0EC0" w:rsidRDefault="005F0EC0" w:rsidP="005F0EC0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  <w:r w:rsidRPr="00471857">
        <w:rPr>
          <w:rFonts w:eastAsia="Corbel" w:cstheme="minorHAnsi"/>
          <w:b/>
          <w:color w:val="000000"/>
          <w:sz w:val="32"/>
          <w:szCs w:val="32"/>
          <w:lang w:eastAsia="zh-CN"/>
        </w:rPr>
        <w:t>PALAIS DE JUSTICE DE SAINT-ETIENNE</w:t>
      </w:r>
    </w:p>
    <w:p w:rsidR="005F0EC0" w:rsidRPr="00471857" w:rsidRDefault="005F0EC0" w:rsidP="005F0EC0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</w:p>
    <w:p w:rsidR="005F0EC0" w:rsidRPr="00471857" w:rsidRDefault="005F0EC0" w:rsidP="005F0EC0">
      <w:pPr>
        <w:shd w:val="clear" w:color="auto" w:fill="92D050"/>
        <w:spacing w:after="0" w:line="240" w:lineRule="auto"/>
        <w:jc w:val="center"/>
        <w:rPr>
          <w:rFonts w:eastAsia="Corbel" w:cstheme="minorHAnsi"/>
          <w:b/>
          <w:color w:val="000000"/>
          <w:sz w:val="32"/>
          <w:szCs w:val="32"/>
          <w:lang w:eastAsia="zh-CN"/>
        </w:rPr>
      </w:pPr>
    </w:p>
    <w:p w:rsidR="005F0EC0" w:rsidRPr="00471857" w:rsidRDefault="005F0EC0" w:rsidP="005F0EC0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bCs/>
          <w:i/>
          <w:iCs/>
          <w:sz w:val="32"/>
          <w:szCs w:val="32"/>
          <w:lang w:eastAsia="zh-TW"/>
        </w:rPr>
      </w:pPr>
      <w:r w:rsidRPr="00471857">
        <w:rPr>
          <w:rFonts w:eastAsia="Corbel" w:cstheme="minorHAnsi"/>
          <w:b/>
          <w:color w:val="000000"/>
          <w:sz w:val="32"/>
          <w:szCs w:val="32"/>
          <w:lang w:eastAsia="zh-CN"/>
        </w:rPr>
        <w:t xml:space="preserve">Lot 1 : </w:t>
      </w:r>
      <w:r>
        <w:rPr>
          <w:rFonts w:eastAsia="Corbel" w:cstheme="minorHAnsi"/>
          <w:b/>
          <w:color w:val="000000"/>
          <w:sz w:val="32"/>
          <w:szCs w:val="32"/>
          <w:lang w:eastAsia="zh-CN"/>
        </w:rPr>
        <w:t>remplacement des CTA et création d’une GTB</w:t>
      </w:r>
    </w:p>
    <w:p w:rsidR="005F0EC0" w:rsidRPr="00471857" w:rsidRDefault="005F0EC0" w:rsidP="005F0EC0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bCs/>
          <w:i/>
          <w:iCs/>
          <w:sz w:val="32"/>
          <w:szCs w:val="32"/>
          <w:lang w:eastAsia="zh-TW"/>
        </w:rPr>
      </w:pPr>
    </w:p>
    <w:p w:rsidR="005F0EC0" w:rsidRPr="00471857" w:rsidRDefault="005F0EC0" w:rsidP="005F0EC0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bCs/>
          <w:iCs/>
          <w:sz w:val="32"/>
          <w:szCs w:val="32"/>
          <w:lang w:eastAsia="zh-TW"/>
        </w:rPr>
      </w:pPr>
    </w:p>
    <w:p w:rsidR="005F0EC0" w:rsidRPr="00471857" w:rsidRDefault="005F0EC0" w:rsidP="005F0EC0">
      <w:pPr>
        <w:shd w:val="clear" w:color="auto" w:fill="92D050"/>
        <w:spacing w:after="0" w:line="240" w:lineRule="auto"/>
        <w:jc w:val="center"/>
        <w:rPr>
          <w:rFonts w:eastAsia="PMingLiU" w:cstheme="minorHAnsi"/>
          <w:b/>
          <w:sz w:val="32"/>
          <w:szCs w:val="32"/>
          <w:lang w:eastAsia="zh-TW"/>
        </w:rPr>
      </w:pPr>
      <w:r w:rsidRPr="00471857">
        <w:rPr>
          <w:rFonts w:eastAsia="PMingLiU" w:cstheme="minorHAnsi"/>
          <w:b/>
          <w:bCs/>
          <w:iCs/>
          <w:sz w:val="32"/>
          <w:szCs w:val="32"/>
          <w:lang w:eastAsia="zh-TW"/>
        </w:rPr>
        <w:t>Affaire N°</w:t>
      </w:r>
      <w:r w:rsidRPr="00471857">
        <w:rPr>
          <w:rFonts w:eastAsia="PMingLiU" w:cstheme="minorHAnsi"/>
          <w:b/>
          <w:sz w:val="32"/>
          <w:szCs w:val="32"/>
          <w:lang w:eastAsia="zh-TW"/>
        </w:rPr>
        <w:t>790063</w:t>
      </w:r>
    </w:p>
    <w:p w:rsidR="00317A2C" w:rsidRPr="00317A2C" w:rsidRDefault="00317A2C" w:rsidP="00317A2C">
      <w:pPr>
        <w:shd w:val="clear" w:color="auto" w:fill="92D050"/>
        <w:spacing w:after="0" w:line="240" w:lineRule="auto"/>
        <w:jc w:val="center"/>
        <w:rPr>
          <w:rFonts w:ascii="Arial" w:eastAsia="PMingLiU" w:hAnsi="Arial" w:cs="Arial"/>
          <w:b/>
          <w:bCs/>
          <w:iCs/>
          <w:sz w:val="24"/>
          <w:szCs w:val="24"/>
          <w:lang w:eastAsia="zh-TW"/>
        </w:rPr>
      </w:pPr>
    </w:p>
    <w:p w:rsidR="00317A2C" w:rsidRDefault="00317A2C"/>
    <w:p w:rsidR="00FF30EB" w:rsidRDefault="00FF30EB"/>
    <w:p w:rsidR="00810207" w:rsidRPr="005F0EC0" w:rsidRDefault="003E6E59" w:rsidP="00810207">
      <w:pPr>
        <w:shd w:val="clear" w:color="auto" w:fill="92D05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i/>
          <w:iCs/>
          <w:sz w:val="40"/>
          <w:szCs w:val="40"/>
          <w:lang w:eastAsia="zh-TW"/>
        </w:rPr>
      </w:pPr>
      <w:r>
        <w:rPr>
          <w:rFonts w:ascii="Calibri" w:eastAsia="Corbel" w:hAnsi="Calibri" w:cs="Calibri"/>
          <w:b/>
          <w:color w:val="000000"/>
          <w:sz w:val="40"/>
          <w:szCs w:val="40"/>
          <w:lang w:eastAsia="zh-CN"/>
        </w:rPr>
        <w:t>L</w:t>
      </w:r>
      <w:r w:rsidR="005F0EC0" w:rsidRPr="005F0EC0">
        <w:rPr>
          <w:rFonts w:ascii="Calibri" w:eastAsia="Corbel" w:hAnsi="Calibri" w:cs="Calibri"/>
          <w:b/>
          <w:color w:val="000000"/>
          <w:sz w:val="40"/>
          <w:szCs w:val="40"/>
          <w:lang w:eastAsia="zh-CN"/>
        </w:rPr>
        <w:t xml:space="preserve">ot 1 : remplacement des CTA et création d’une GTB </w:t>
      </w:r>
    </w:p>
    <w:p w:rsidR="003E6E59" w:rsidRDefault="003E6E59" w:rsidP="00317A2C">
      <w:pPr>
        <w:jc w:val="center"/>
        <w:rPr>
          <w:sz w:val="60"/>
          <w:szCs w:val="60"/>
        </w:rPr>
      </w:pPr>
    </w:p>
    <w:p w:rsidR="00317A2C" w:rsidRDefault="00810207" w:rsidP="003E6E59">
      <w:pPr>
        <w:jc w:val="center"/>
        <w:rPr>
          <w:sz w:val="60"/>
          <w:szCs w:val="60"/>
        </w:rPr>
      </w:pPr>
      <w:r>
        <w:rPr>
          <w:sz w:val="60"/>
          <w:szCs w:val="60"/>
        </w:rPr>
        <w:t xml:space="preserve"> </w:t>
      </w:r>
    </w:p>
    <w:p w:rsidR="003E6E59" w:rsidRDefault="003E6E59" w:rsidP="003E6E59">
      <w:pPr>
        <w:jc w:val="center"/>
      </w:pPr>
    </w:p>
    <w:p w:rsidR="00FF30EB" w:rsidRPr="003E6E59" w:rsidRDefault="003E6E59" w:rsidP="003E6E59">
      <w:pPr>
        <w:pStyle w:val="Paragraphedeliste"/>
        <w:jc w:val="center"/>
        <w:rPr>
          <w:b/>
          <w:sz w:val="72"/>
          <w:szCs w:val="72"/>
        </w:rPr>
      </w:pPr>
      <w:r w:rsidRPr="003E6E59">
        <w:rPr>
          <w:b/>
          <w:sz w:val="72"/>
          <w:szCs w:val="72"/>
        </w:rPr>
        <w:t>TOUTES LES PHOTOS SE TROUVENT SUR LA CLE</w:t>
      </w:r>
      <w:bookmarkStart w:id="0" w:name="_GoBack"/>
      <w:bookmarkEnd w:id="0"/>
      <w:r w:rsidRPr="003E6E59">
        <w:rPr>
          <w:b/>
          <w:sz w:val="72"/>
          <w:szCs w:val="72"/>
        </w:rPr>
        <w:t xml:space="preserve"> USB</w:t>
      </w:r>
    </w:p>
    <w:p w:rsidR="003E6E59" w:rsidRDefault="003E6E59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FF30EB" w:rsidRDefault="00FF30EB" w:rsidP="00317A2C">
      <w:pPr>
        <w:pStyle w:val="Paragraphedeliste"/>
      </w:pPr>
    </w:p>
    <w:p w:rsidR="005F0EC0" w:rsidRDefault="005F0EC0" w:rsidP="00810207"/>
    <w:p w:rsidR="005F0EC0" w:rsidRPr="005F0EC0" w:rsidRDefault="005F0EC0" w:rsidP="005F0EC0"/>
    <w:sectPr w:rsidR="005F0EC0" w:rsidRPr="005F0EC0" w:rsidSect="005F0EC0">
      <w:headerReference w:type="default" r:id="rId7"/>
      <w:footerReference w:type="default" r:id="rId8"/>
      <w:pgSz w:w="11906" w:h="16838"/>
      <w:pgMar w:top="1417" w:right="1417" w:bottom="1843" w:left="1417" w:header="708" w:footer="7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1AF" w:rsidRDefault="001201AF" w:rsidP="00317A2C">
      <w:pPr>
        <w:spacing w:after="0" w:line="240" w:lineRule="auto"/>
      </w:pPr>
      <w:r>
        <w:separator/>
      </w:r>
    </w:p>
  </w:endnote>
  <w:endnote w:type="continuationSeparator" w:id="0">
    <w:p w:rsidR="001201AF" w:rsidRDefault="001201AF" w:rsidP="0031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A2C" w:rsidRPr="00317A2C" w:rsidRDefault="00317A2C" w:rsidP="005F0EC0">
    <w:pPr>
      <w:pStyle w:val="Pieddepage"/>
      <w:jc w:val="center"/>
    </w:pPr>
    <w:r w:rsidRPr="00317A2C">
      <w:t>Eiffage Energie Systèmes</w:t>
    </w:r>
    <w:r w:rsidR="005F0EC0">
      <w:t xml:space="preserve"> - </w:t>
    </w:r>
    <w:proofErr w:type="spellStart"/>
    <w:r w:rsidRPr="00317A2C">
      <w:t>Clévia</w:t>
    </w:r>
    <w:proofErr w:type="spellEnd"/>
    <w:r w:rsidRPr="00317A2C">
      <w:t xml:space="preserve"> Centre Est</w:t>
    </w:r>
  </w:p>
  <w:p w:rsidR="00317A2C" w:rsidRPr="00317A2C" w:rsidRDefault="00317A2C" w:rsidP="00317A2C">
    <w:pPr>
      <w:pStyle w:val="Pieddepage"/>
      <w:jc w:val="center"/>
    </w:pPr>
    <w:r w:rsidRPr="00317A2C">
      <w:t xml:space="preserve">13 boulevard </w:t>
    </w:r>
    <w:proofErr w:type="spellStart"/>
    <w:r w:rsidRPr="00317A2C">
      <w:t>Grüner</w:t>
    </w:r>
    <w:proofErr w:type="spellEnd"/>
    <w:r w:rsidRPr="00317A2C">
      <w:t xml:space="preserve"> </w:t>
    </w:r>
  </w:p>
  <w:p w:rsidR="00317A2C" w:rsidRPr="00317A2C" w:rsidRDefault="00317A2C" w:rsidP="00317A2C">
    <w:pPr>
      <w:pStyle w:val="Pieddepage"/>
      <w:jc w:val="center"/>
    </w:pPr>
    <w:r w:rsidRPr="00317A2C">
      <w:t xml:space="preserve">42230 ROCHE LA MOLIERE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1AF" w:rsidRDefault="001201AF" w:rsidP="00317A2C">
      <w:pPr>
        <w:spacing w:after="0" w:line="240" w:lineRule="auto"/>
      </w:pPr>
      <w:r>
        <w:separator/>
      </w:r>
    </w:p>
  </w:footnote>
  <w:footnote w:type="continuationSeparator" w:id="0">
    <w:p w:rsidR="001201AF" w:rsidRDefault="001201AF" w:rsidP="00317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0EB" w:rsidRDefault="00FF30EB">
    <w:pPr>
      <w:pStyle w:val="En-tte"/>
    </w:pPr>
    <w:r w:rsidRPr="00EE33AC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59726F5" wp14:editId="32BE4F2F">
          <wp:simplePos x="0" y="0"/>
          <wp:positionH relativeFrom="column">
            <wp:posOffset>-295798</wp:posOffset>
          </wp:positionH>
          <wp:positionV relativeFrom="paragraph">
            <wp:posOffset>-323215</wp:posOffset>
          </wp:positionV>
          <wp:extent cx="2024536" cy="770965"/>
          <wp:effectExtent l="0" t="0" r="0" b="0"/>
          <wp:wrapNone/>
          <wp:docPr id="5" name="Image 5" descr="\\SNTP0121\Travail\Commun\CHANTIERS\DIVERS\LOGO CLEVIA\CL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SNTP0121\Travail\Commun\CHANTIERS\DIVERS\LOGO CLEVIA\CLEVI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4536" cy="770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9015E"/>
    <w:multiLevelType w:val="hybridMultilevel"/>
    <w:tmpl w:val="8FBEEE26"/>
    <w:lvl w:ilvl="0" w:tplc="641A9E90">
      <w:start w:val="1"/>
      <w:numFmt w:val="decimal"/>
      <w:lvlText w:val="%1-"/>
      <w:lvlJc w:val="left"/>
      <w:pPr>
        <w:ind w:left="144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7E198F"/>
    <w:multiLevelType w:val="hybridMultilevel"/>
    <w:tmpl w:val="6D7E1C52"/>
    <w:lvl w:ilvl="0" w:tplc="BEC068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A2C"/>
    <w:rsid w:val="001201AF"/>
    <w:rsid w:val="00205911"/>
    <w:rsid w:val="002D41A4"/>
    <w:rsid w:val="00317A2C"/>
    <w:rsid w:val="003E6E59"/>
    <w:rsid w:val="005F0EC0"/>
    <w:rsid w:val="00810207"/>
    <w:rsid w:val="00A73F25"/>
    <w:rsid w:val="00BC7332"/>
    <w:rsid w:val="00DC5961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079DD5"/>
  <w15:chartTrackingRefBased/>
  <w15:docId w15:val="{2991E35C-B3C9-4318-98F6-4164E4207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17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17A2C"/>
  </w:style>
  <w:style w:type="paragraph" w:styleId="Pieddepage">
    <w:name w:val="footer"/>
    <w:basedOn w:val="Normal"/>
    <w:link w:val="PieddepageCar"/>
    <w:uiPriority w:val="99"/>
    <w:unhideWhenUsed/>
    <w:rsid w:val="00317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17A2C"/>
  </w:style>
  <w:style w:type="paragraph" w:styleId="Paragraphedeliste">
    <w:name w:val="List Paragraph"/>
    <w:basedOn w:val="Normal"/>
    <w:uiPriority w:val="34"/>
    <w:qFormat/>
    <w:rsid w:val="00317A2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C5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59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GUINAND Floriane [EIFFAGE ENERGIE SYSTEMES]</dc:creator>
  <cp:keywords/>
  <dc:description/>
  <cp:lastModifiedBy>GUINAND Floriane [EIFFAGE ENERGIE SYSTEMES]</cp:lastModifiedBy>
  <cp:revision>3</cp:revision>
  <cp:lastPrinted>2022-11-03T15:25:00Z</cp:lastPrinted>
  <dcterms:created xsi:type="dcterms:W3CDTF">2022-11-03T15:21:00Z</dcterms:created>
  <dcterms:modified xsi:type="dcterms:W3CDTF">2022-11-03T15:25:00Z</dcterms:modified>
</cp:coreProperties>
</file>